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C" w:rsidRPr="0081343C" w:rsidRDefault="0081343C" w:rsidP="0081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3C">
        <w:rPr>
          <w:rFonts w:ascii="Times New Roman" w:hAnsi="Times New Roman" w:cs="Times New Roman"/>
          <w:b/>
          <w:sz w:val="28"/>
          <w:szCs w:val="28"/>
        </w:rPr>
        <w:t>В Башкирии увеличилось количество зарегистрированных договоров ДДУ и ипотеки</w:t>
      </w:r>
    </w:p>
    <w:p w:rsidR="0081343C" w:rsidRDefault="0081343C" w:rsidP="008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B8" w:rsidRDefault="0081343C" w:rsidP="0081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3C">
        <w:rPr>
          <w:rFonts w:ascii="Times New Roman" w:hAnsi="Times New Roman" w:cs="Times New Roman"/>
          <w:sz w:val="28"/>
          <w:szCs w:val="28"/>
        </w:rPr>
        <w:t xml:space="preserve">За 9 месяцев 2017 года Управлением Росреестра по Республике Башкортостан осуществлено 516 931 регистрационное действие. </w:t>
      </w:r>
      <w:r w:rsidR="00C25BB8">
        <w:rPr>
          <w:rFonts w:ascii="Times New Roman" w:hAnsi="Times New Roman" w:cs="Times New Roman"/>
          <w:sz w:val="28"/>
          <w:szCs w:val="28"/>
        </w:rPr>
        <w:t>При этом в</w:t>
      </w:r>
      <w:r w:rsidRPr="0081343C">
        <w:rPr>
          <w:rFonts w:ascii="Times New Roman" w:hAnsi="Times New Roman" w:cs="Times New Roman"/>
          <w:sz w:val="28"/>
          <w:szCs w:val="28"/>
        </w:rPr>
        <w:t xml:space="preserve"> текущем году наблюдается резкое снижение количества регистрационных действий (на 15 % меньше показателя за аналогичный период 2016 года). </w:t>
      </w:r>
    </w:p>
    <w:p w:rsidR="007A5435" w:rsidRPr="0081343C" w:rsidRDefault="0081343C" w:rsidP="0081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3C">
        <w:rPr>
          <w:rFonts w:ascii="Times New Roman" w:hAnsi="Times New Roman" w:cs="Times New Roman"/>
          <w:sz w:val="28"/>
          <w:szCs w:val="28"/>
        </w:rPr>
        <w:t xml:space="preserve">По количеству регистрационных действий Республика Башкортостан занимает 6 место среди субъектов Российской Федерации (данные за 8 месяцев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Pr="0081343C">
        <w:rPr>
          <w:rFonts w:ascii="Times New Roman" w:hAnsi="Times New Roman" w:cs="Times New Roman"/>
          <w:sz w:val="28"/>
          <w:szCs w:val="28"/>
        </w:rPr>
        <w:t>).</w:t>
      </w:r>
    </w:p>
    <w:p w:rsidR="0081343C" w:rsidRDefault="0081343C" w:rsidP="0081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3C">
        <w:rPr>
          <w:rFonts w:ascii="Times New Roman" w:hAnsi="Times New Roman" w:cs="Times New Roman"/>
          <w:sz w:val="28"/>
          <w:szCs w:val="28"/>
        </w:rPr>
        <w:t>За 9 месяцев 2017 года зарегистрировано 12 079 договоров участия в долевом строительстве, что на 11,6 % выше аналогичного показателя прошлого года. Также по сравнению с прошлым годом на 2,6 % увеличилось количество регистрационных записей об ипотеке</w:t>
      </w:r>
      <w:r>
        <w:rPr>
          <w:rFonts w:ascii="Times New Roman" w:hAnsi="Times New Roman" w:cs="Times New Roman"/>
          <w:sz w:val="28"/>
          <w:szCs w:val="28"/>
        </w:rPr>
        <w:t xml:space="preserve"> (52 759)</w:t>
      </w:r>
      <w:r w:rsidRPr="008134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5BB8" w:rsidRPr="0081343C" w:rsidRDefault="00C25BB8" w:rsidP="0081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5BB8" w:rsidRPr="0081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C"/>
    <w:rsid w:val="002512B9"/>
    <w:rsid w:val="007A5435"/>
    <w:rsid w:val="0081343C"/>
    <w:rsid w:val="008E6E28"/>
    <w:rsid w:val="00AF7333"/>
    <w:rsid w:val="00C25BB8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4</cp:revision>
  <dcterms:created xsi:type="dcterms:W3CDTF">2017-10-17T05:31:00Z</dcterms:created>
  <dcterms:modified xsi:type="dcterms:W3CDTF">2017-10-17T11:22:00Z</dcterms:modified>
</cp:coreProperties>
</file>