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C74" w:rsidRPr="00C51746" w:rsidRDefault="00EE7C4F" w:rsidP="001C2C74">
      <w:pPr>
        <w:spacing w:line="276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51746">
        <w:rPr>
          <w:rFonts w:ascii="Arial" w:hAnsi="Arial" w:cs="Arial"/>
          <w:b/>
          <w:sz w:val="24"/>
          <w:szCs w:val="24"/>
        </w:rPr>
        <w:t>С</w:t>
      </w:r>
      <w:r w:rsidR="001C2C74" w:rsidRPr="00C51746">
        <w:rPr>
          <w:rFonts w:ascii="Arial" w:hAnsi="Arial" w:cs="Arial"/>
          <w:b/>
          <w:sz w:val="24"/>
          <w:szCs w:val="24"/>
        </w:rPr>
        <w:t xml:space="preserve">оциальный портрет должника по </w:t>
      </w:r>
      <w:r w:rsidRPr="00C51746">
        <w:rPr>
          <w:rFonts w:ascii="Arial" w:hAnsi="Arial" w:cs="Arial"/>
          <w:b/>
          <w:sz w:val="24"/>
          <w:szCs w:val="24"/>
        </w:rPr>
        <w:t xml:space="preserve">транспортному </w:t>
      </w:r>
      <w:r w:rsidR="001C2C74" w:rsidRPr="00C51746">
        <w:rPr>
          <w:rFonts w:ascii="Arial" w:hAnsi="Arial" w:cs="Arial"/>
          <w:b/>
          <w:sz w:val="24"/>
          <w:szCs w:val="24"/>
        </w:rPr>
        <w:t>налог</w:t>
      </w:r>
      <w:r w:rsidRPr="00C51746">
        <w:rPr>
          <w:rFonts w:ascii="Arial" w:hAnsi="Arial" w:cs="Arial"/>
          <w:b/>
          <w:sz w:val="24"/>
          <w:szCs w:val="24"/>
        </w:rPr>
        <w:t>у</w:t>
      </w:r>
    </w:p>
    <w:p w:rsidR="001C2C74" w:rsidRPr="00C51746" w:rsidRDefault="001C2C74" w:rsidP="001C2C74">
      <w:pPr>
        <w:spacing w:line="276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1C2C74" w:rsidRPr="00C51746" w:rsidRDefault="001C2C74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В настоящее время налоговые органы Республики Башкортостан уделяют особое внимание вопросам снижения задолженности и повышения собираемости имущественных налогов физических лиц.</w:t>
      </w:r>
    </w:p>
    <w:p w:rsidR="001C2C74" w:rsidRPr="00C51746" w:rsidRDefault="001C2C74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Анализ структуры задолженности показал, что в основной своей массе налогоплательщики уплачивают налоги в установленный законодательством срок. Однако находятся и те, кто по каким-либо причинам не желает исполнять свою конституционную обязанность.</w:t>
      </w:r>
    </w:p>
    <w:p w:rsidR="001C2C74" w:rsidRPr="00C51746" w:rsidRDefault="001C2C74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УФНС России по Республике Башкортостан проанализировало структуру задолженности физических лиц по имущественным налогам, и составило социальный портрет жителя региона – должника по транспортному налогу.</w:t>
      </w:r>
    </w:p>
    <w:p w:rsidR="001C2C74" w:rsidRPr="00C51746" w:rsidRDefault="001C2C74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Как выяснилось, возраст наибольшего количества должников по транспортному налогу не превышает 30 – 40 лет. Чуть меньше таковых в возрастной категории от 20 до 29 лет и от 41 до 50 лет. Также, по результатам анализа, мужчины становятся должниками чаще, чем женщины (77% против 23% соответственно).</w:t>
      </w:r>
    </w:p>
    <w:p w:rsidR="001C2C74" w:rsidRPr="00C51746" w:rsidRDefault="001C2C74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С недобросовестными налогоплательщиками налоговые органы региона работают на постоянной основе. В частности, проводятся рейдовые мероприятия совместно с сотрудниками Управления Федеральной службы судебных приставов по Республике Башкортостан.</w:t>
      </w:r>
    </w:p>
    <w:p w:rsidR="001C2C74" w:rsidRPr="00C51746" w:rsidRDefault="001C2C74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Налоговые органы региона обращают внимание, что чем дальше должники откладывают уплату задолженности перед бюджетом, тем больше им придется заплатить. В эту сумму войдут не только ежедневно растущие пени, но и госпошлина, исполнительский сбор и иные затраты.</w:t>
      </w:r>
    </w:p>
    <w:p w:rsidR="001C2C74" w:rsidRPr="00C51746" w:rsidRDefault="001C2C74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Напомним, узнать о наличии (отсутствии) налоговой задолженности, а также уплатить ее можно любым удобным способом:</w:t>
      </w:r>
    </w:p>
    <w:p w:rsidR="001C2C74" w:rsidRPr="00C51746" w:rsidRDefault="001C2C74" w:rsidP="001C2C74">
      <w:pPr>
        <w:pStyle w:val="a4"/>
        <w:numPr>
          <w:ilvl w:val="0"/>
          <w:numId w:val="2"/>
        </w:num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 xml:space="preserve">с помощью </w:t>
      </w:r>
      <w:proofErr w:type="gramStart"/>
      <w:r w:rsidRPr="00C51746">
        <w:rPr>
          <w:rFonts w:ascii="Arial" w:hAnsi="Arial" w:cs="Arial"/>
          <w:sz w:val="24"/>
          <w:szCs w:val="24"/>
        </w:rPr>
        <w:t>интернет–сервисов</w:t>
      </w:r>
      <w:proofErr w:type="gramEnd"/>
      <w:r w:rsidRPr="00C51746">
        <w:rPr>
          <w:rFonts w:ascii="Arial" w:hAnsi="Arial" w:cs="Arial"/>
          <w:sz w:val="24"/>
          <w:szCs w:val="24"/>
        </w:rPr>
        <w:t> </w:t>
      </w:r>
      <w:hyperlink r:id="rId6" w:history="1">
        <w:r w:rsidRPr="00C51746">
          <w:rPr>
            <w:rStyle w:val="a3"/>
            <w:rFonts w:ascii="Arial" w:hAnsi="Arial" w:cs="Arial"/>
            <w:sz w:val="24"/>
            <w:szCs w:val="24"/>
          </w:rPr>
          <w:t>"Личный кабинет для физических лиц"</w:t>
        </w:r>
      </w:hyperlink>
      <w:r w:rsidRPr="00C51746">
        <w:rPr>
          <w:rFonts w:ascii="Arial" w:hAnsi="Arial" w:cs="Arial"/>
          <w:sz w:val="24"/>
          <w:szCs w:val="24"/>
        </w:rPr>
        <w:t> и </w:t>
      </w:r>
      <w:hyperlink r:id="rId7" w:anchor="fl" w:history="1">
        <w:r w:rsidRPr="00C51746">
          <w:rPr>
            <w:rStyle w:val="a3"/>
            <w:rFonts w:ascii="Arial" w:hAnsi="Arial" w:cs="Arial"/>
            <w:sz w:val="24"/>
            <w:szCs w:val="24"/>
          </w:rPr>
          <w:t>"Уплата налогов и пошлин"</w:t>
        </w:r>
      </w:hyperlink>
      <w:r w:rsidRPr="00C51746">
        <w:rPr>
          <w:rFonts w:ascii="Arial" w:hAnsi="Arial" w:cs="Arial"/>
          <w:sz w:val="24"/>
          <w:szCs w:val="24"/>
        </w:rPr>
        <w:t> сайта ФНС России;</w:t>
      </w:r>
    </w:p>
    <w:p w:rsidR="001C2C74" w:rsidRPr="00C51746" w:rsidRDefault="001C2C74" w:rsidP="001C2C74">
      <w:pPr>
        <w:pStyle w:val="a4"/>
        <w:numPr>
          <w:ilvl w:val="0"/>
          <w:numId w:val="2"/>
        </w:num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через платежные терминалы, банки или почтовые отделения;</w:t>
      </w:r>
    </w:p>
    <w:p w:rsidR="001C2C74" w:rsidRPr="00C51746" w:rsidRDefault="001C2C74" w:rsidP="001C2C74">
      <w:pPr>
        <w:pStyle w:val="a4"/>
        <w:numPr>
          <w:ilvl w:val="0"/>
          <w:numId w:val="2"/>
        </w:num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>обратившись в ближайший офис РГАУ МФЦ.</w:t>
      </w:r>
    </w:p>
    <w:p w:rsidR="001C2C74" w:rsidRDefault="001C2C74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C51746">
        <w:rPr>
          <w:rFonts w:ascii="Arial" w:hAnsi="Arial" w:cs="Arial"/>
          <w:sz w:val="24"/>
          <w:szCs w:val="24"/>
        </w:rPr>
        <w:t xml:space="preserve">Кроме того, уточнить информацию о задолженности по налогам можно в налоговом органе по месту учета налогоплательщика, по телефону Единого </w:t>
      </w:r>
      <w:proofErr w:type="gramStart"/>
      <w:r w:rsidRPr="00C51746">
        <w:rPr>
          <w:rFonts w:ascii="Arial" w:hAnsi="Arial" w:cs="Arial"/>
          <w:sz w:val="24"/>
          <w:szCs w:val="24"/>
        </w:rPr>
        <w:t>Контакт-центра</w:t>
      </w:r>
      <w:proofErr w:type="gramEnd"/>
      <w:r w:rsidRPr="00C51746">
        <w:rPr>
          <w:rFonts w:ascii="Arial" w:hAnsi="Arial" w:cs="Arial"/>
          <w:sz w:val="24"/>
          <w:szCs w:val="24"/>
        </w:rPr>
        <w:t xml:space="preserve"> ФНС России 8-800-222-22-22</w:t>
      </w:r>
    </w:p>
    <w:p w:rsidR="00C51746" w:rsidRDefault="00C51746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C51746" w:rsidRDefault="00C51746" w:rsidP="001C2C74">
      <w:pPr>
        <w:spacing w:line="276" w:lineRule="auto"/>
        <w:ind w:firstLine="709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1746" w:rsidRPr="00C51746" w:rsidRDefault="00C51746" w:rsidP="00C51746">
      <w:pPr>
        <w:spacing w:line="276" w:lineRule="auto"/>
        <w:ind w:firstLine="709"/>
        <w:contextualSpacing/>
        <w:jc w:val="right"/>
        <w:rPr>
          <w:rFonts w:ascii="Arial" w:hAnsi="Arial" w:cs="Arial"/>
          <w:sz w:val="24"/>
          <w:szCs w:val="24"/>
        </w:rPr>
      </w:pPr>
      <w:proofErr w:type="gramStart"/>
      <w:r w:rsidRPr="00C51746">
        <w:rPr>
          <w:rFonts w:ascii="Arial" w:hAnsi="Arial" w:cs="Arial"/>
          <w:sz w:val="24"/>
          <w:szCs w:val="24"/>
        </w:rPr>
        <w:t>Межрайонная</w:t>
      </w:r>
      <w:proofErr w:type="gramEnd"/>
      <w:r w:rsidRPr="00C51746">
        <w:rPr>
          <w:rFonts w:ascii="Arial" w:hAnsi="Arial" w:cs="Arial"/>
          <w:sz w:val="24"/>
          <w:szCs w:val="24"/>
        </w:rPr>
        <w:t xml:space="preserve"> ИФНС России № 25 по Республике Башкортостан</w:t>
      </w:r>
    </w:p>
    <w:sectPr w:rsidR="00C51746" w:rsidRPr="00C5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3416"/>
    <w:multiLevelType w:val="multilevel"/>
    <w:tmpl w:val="BF98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0A1720"/>
    <w:multiLevelType w:val="hybridMultilevel"/>
    <w:tmpl w:val="B992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74"/>
    <w:rsid w:val="001C2C74"/>
    <w:rsid w:val="00561F25"/>
    <w:rsid w:val="00831D95"/>
    <w:rsid w:val="00A42F36"/>
    <w:rsid w:val="00B53192"/>
    <w:rsid w:val="00C04DB4"/>
    <w:rsid w:val="00C51746"/>
    <w:rsid w:val="00E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C7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2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C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C7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C2C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C2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Шумаева Ильвира Робертовна</cp:lastModifiedBy>
  <cp:revision>2</cp:revision>
  <cp:lastPrinted>2020-09-30T07:20:00Z</cp:lastPrinted>
  <dcterms:created xsi:type="dcterms:W3CDTF">2020-09-30T07:20:00Z</dcterms:created>
  <dcterms:modified xsi:type="dcterms:W3CDTF">2020-09-30T07:20:00Z</dcterms:modified>
</cp:coreProperties>
</file>